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5E8" w:rsidRDefault="002975E8" w:rsidP="002975E8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>Maddock Public School #9</w:t>
      </w:r>
    </w:p>
    <w:p w:rsidR="002975E8" w:rsidRDefault="002975E8" w:rsidP="002975E8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 xml:space="preserve">Regular Meeting Thursday </w:t>
      </w:r>
      <w:r>
        <w:rPr>
          <w:rFonts w:ascii="Book Antiqua" w:hAnsi="Book Antiqua" w:cstheme="majorHAnsi"/>
          <w:b/>
          <w:bCs/>
          <w:sz w:val="21"/>
          <w:szCs w:val="21"/>
        </w:rPr>
        <w:t>January 15</w:t>
      </w:r>
      <w:r>
        <w:rPr>
          <w:rFonts w:ascii="Book Antiqua" w:hAnsi="Book Antiqua" w:cstheme="majorHAnsi"/>
          <w:b/>
          <w:bCs/>
          <w:sz w:val="21"/>
          <w:szCs w:val="21"/>
        </w:rPr>
        <w:t>, 202</w:t>
      </w:r>
      <w:r>
        <w:rPr>
          <w:rFonts w:ascii="Book Antiqua" w:hAnsi="Book Antiqua" w:cstheme="majorHAnsi"/>
          <w:b/>
          <w:bCs/>
          <w:sz w:val="21"/>
          <w:szCs w:val="21"/>
        </w:rPr>
        <w:t>6</w:t>
      </w:r>
      <w:r>
        <w:rPr>
          <w:rFonts w:ascii="Book Antiqua" w:hAnsi="Book Antiqua" w:cstheme="majorHAnsi"/>
          <w:b/>
          <w:bCs/>
          <w:sz w:val="21"/>
          <w:szCs w:val="21"/>
        </w:rPr>
        <w:t xml:space="preserve"> 7:00 AM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Present: Sheila Lindgren, Justin Maddock, Bryan Kenner, Paul Rice, Mr. Allmaras &amp; Shannon Sabbe Guests: </w:t>
      </w:r>
      <w:r>
        <w:rPr>
          <w:rFonts w:ascii="Book Antiqua" w:hAnsi="Book Antiqua" w:cstheme="majorHAnsi"/>
          <w:sz w:val="20"/>
          <w:szCs w:val="20"/>
        </w:rPr>
        <w:t xml:space="preserve">Mr. </w:t>
      </w:r>
      <w:proofErr w:type="spellStart"/>
      <w:r>
        <w:rPr>
          <w:rFonts w:ascii="Book Antiqua" w:hAnsi="Book Antiqua" w:cstheme="majorHAnsi"/>
          <w:sz w:val="20"/>
          <w:szCs w:val="20"/>
        </w:rPr>
        <w:t>Hoffner</w:t>
      </w:r>
      <w:proofErr w:type="spellEnd"/>
      <w:r>
        <w:rPr>
          <w:rFonts w:ascii="Book Antiqua" w:hAnsi="Book Antiqua" w:cstheme="majorHAnsi"/>
          <w:sz w:val="20"/>
          <w:szCs w:val="20"/>
        </w:rPr>
        <w:t xml:space="preserve">, Mrs. Hill, and Dennette Buckmier 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Meeting called to order at 7:01am. 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</w:t>
      </w:r>
      <w:r>
        <w:rPr>
          <w:rFonts w:ascii="Book Antiqua" w:hAnsi="Book Antiqua" w:cstheme="majorHAnsi"/>
          <w:sz w:val="20"/>
          <w:szCs w:val="20"/>
        </w:rPr>
        <w:t>Maddock</w:t>
      </w:r>
      <w:r>
        <w:rPr>
          <w:rFonts w:ascii="Book Antiqua" w:hAnsi="Book Antiqua" w:cstheme="majorHAnsi"/>
          <w:sz w:val="20"/>
          <w:szCs w:val="20"/>
        </w:rPr>
        <w:t xml:space="preserve">, seconded by </w:t>
      </w:r>
      <w:r>
        <w:rPr>
          <w:rFonts w:ascii="Book Antiqua" w:hAnsi="Book Antiqua" w:cstheme="majorHAnsi"/>
          <w:sz w:val="20"/>
          <w:szCs w:val="20"/>
        </w:rPr>
        <w:t>Kenner</w:t>
      </w:r>
      <w:r>
        <w:rPr>
          <w:rFonts w:ascii="Book Antiqua" w:hAnsi="Book Antiqua" w:cstheme="majorHAnsi"/>
          <w:sz w:val="20"/>
          <w:szCs w:val="20"/>
        </w:rPr>
        <w:t xml:space="preserve"> to </w:t>
      </w:r>
      <w:r>
        <w:rPr>
          <w:rFonts w:ascii="Book Antiqua" w:hAnsi="Book Antiqua" w:cstheme="majorHAnsi"/>
          <w:sz w:val="20"/>
          <w:szCs w:val="20"/>
        </w:rPr>
        <w:t xml:space="preserve">amend the agenda adding E. Election Calendar and F. General to Food Service Budget Transfer. </w:t>
      </w:r>
      <w:r>
        <w:rPr>
          <w:rFonts w:ascii="Book Antiqua" w:hAnsi="Book Antiqua" w:cstheme="majorHAnsi"/>
          <w:sz w:val="20"/>
          <w:szCs w:val="20"/>
        </w:rPr>
        <w:t xml:space="preserve">Motion carried. 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</w:t>
      </w:r>
      <w:r>
        <w:rPr>
          <w:rFonts w:ascii="Book Antiqua" w:hAnsi="Book Antiqua" w:cstheme="majorHAnsi"/>
          <w:sz w:val="20"/>
          <w:szCs w:val="20"/>
        </w:rPr>
        <w:t>Kenner</w:t>
      </w:r>
      <w:r>
        <w:rPr>
          <w:rFonts w:ascii="Book Antiqua" w:hAnsi="Book Antiqua" w:cstheme="majorHAnsi"/>
          <w:sz w:val="20"/>
          <w:szCs w:val="20"/>
        </w:rPr>
        <w:t xml:space="preserve">, seconded by </w:t>
      </w:r>
      <w:r>
        <w:rPr>
          <w:rFonts w:ascii="Book Antiqua" w:hAnsi="Book Antiqua" w:cstheme="majorHAnsi"/>
          <w:sz w:val="20"/>
          <w:szCs w:val="20"/>
        </w:rPr>
        <w:t>Rice</w:t>
      </w:r>
      <w:r>
        <w:rPr>
          <w:rFonts w:ascii="Book Antiqua" w:hAnsi="Book Antiqua" w:cstheme="majorHAnsi"/>
          <w:sz w:val="20"/>
          <w:szCs w:val="20"/>
        </w:rPr>
        <w:t xml:space="preserve"> to approve the consent agenda. Motion carried. 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Mr. Allmaras gave his principal and superintendent report. 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Shannon gave her AD report. 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Maddock, seconded by Rice to approve Governance Policy 1 and 2 as monitored. Motion carried. 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Kenner, seconded by Rice to approve BSR 1 and 2 as monitored. Motion carried. 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Maddock, seconded by Rice to approve Superintendent Expectation 1 as compliance. Roll call all in favor. Motion carried. 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Rice, seconded by Maddock to approve Superintendent Expectation 2 as compliance. Roll call all in favor. Motion carried. 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Maddock, seconded by Kenner to approve Superintendent Expectations 3 as compliance. Roll call all in favor. Motion carried.  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Rice, seconded by Maddock to approve Anchor- Operations Excellence as monitored. Motion carried. 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Kenner, seconded by Rice to approve the election calendar from NDSBA as noted. School board election to be held on June 9, 2026. Motion carried. </w:t>
      </w:r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Maddock, seconded by Kenner to </w:t>
      </w:r>
      <w:r w:rsidR="00BA1716">
        <w:rPr>
          <w:rFonts w:ascii="Book Antiqua" w:hAnsi="Book Antiqua" w:cstheme="majorHAnsi"/>
          <w:sz w:val="20"/>
          <w:szCs w:val="20"/>
        </w:rPr>
        <w:t xml:space="preserve">transfer 10,000 of the budgeted transfer from general to food service account. Motion carried. </w:t>
      </w:r>
    </w:p>
    <w:p w:rsidR="00BA1716" w:rsidRDefault="00BA1716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Rice, seconded by Maddock to adjourn at 7:48. Motion carried. </w:t>
      </w:r>
    </w:p>
    <w:p w:rsidR="00BA1716" w:rsidRDefault="00BA1716" w:rsidP="002975E8">
      <w:pPr>
        <w:rPr>
          <w:rFonts w:ascii="Book Antiqua" w:hAnsi="Book Antiqua" w:cstheme="majorHAnsi"/>
          <w:sz w:val="20"/>
          <w:szCs w:val="20"/>
        </w:rPr>
      </w:pPr>
    </w:p>
    <w:p w:rsidR="00BA1716" w:rsidRDefault="00BA1716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Sheila Lindgren- Board President </w:t>
      </w:r>
    </w:p>
    <w:p w:rsidR="00BA1716" w:rsidRDefault="00BA1716" w:rsidP="002975E8">
      <w:pPr>
        <w:rPr>
          <w:rFonts w:ascii="Book Antiqua" w:hAnsi="Book Antiqua" w:cstheme="majorHAnsi"/>
          <w:sz w:val="20"/>
          <w:szCs w:val="20"/>
        </w:rPr>
      </w:pPr>
    </w:p>
    <w:p w:rsidR="00BA1716" w:rsidRDefault="00BA1716" w:rsidP="002975E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Shannon Sabbe- Business Manager </w:t>
      </w:r>
    </w:p>
    <w:p w:rsidR="00BA1716" w:rsidRDefault="00BA1716" w:rsidP="002975E8">
      <w:pPr>
        <w:rPr>
          <w:rFonts w:ascii="Book Antiqua" w:hAnsi="Book Antiqua" w:cstheme="majorHAnsi"/>
          <w:sz w:val="20"/>
          <w:szCs w:val="20"/>
        </w:rPr>
      </w:pPr>
      <w:bookmarkStart w:id="0" w:name="_GoBack"/>
      <w:bookmarkEnd w:id="0"/>
    </w:p>
    <w:p w:rsidR="002975E8" w:rsidRDefault="002975E8" w:rsidP="002975E8">
      <w:pPr>
        <w:rPr>
          <w:rFonts w:ascii="Book Antiqua" w:hAnsi="Book Antiqua" w:cstheme="majorHAnsi"/>
          <w:sz w:val="20"/>
          <w:szCs w:val="20"/>
        </w:rPr>
      </w:pPr>
    </w:p>
    <w:p w:rsidR="006C2DEF" w:rsidRDefault="006C2DEF"/>
    <w:sectPr w:rsidR="006C2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E8"/>
    <w:rsid w:val="002975E8"/>
    <w:rsid w:val="006C2DEF"/>
    <w:rsid w:val="00B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8BE57"/>
  <w15:chartTrackingRefBased/>
  <w15:docId w15:val="{902D8029-E9C0-4E50-8997-9367D2E9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5E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1</cp:revision>
  <dcterms:created xsi:type="dcterms:W3CDTF">2026-01-21T19:16:00Z</dcterms:created>
  <dcterms:modified xsi:type="dcterms:W3CDTF">2026-01-21T19:28:00Z</dcterms:modified>
</cp:coreProperties>
</file>