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D0" w:rsidRPr="00201DD0" w:rsidRDefault="00201DD0" w:rsidP="00201DD0">
      <w:pPr>
        <w:jc w:val="center"/>
        <w:rPr>
          <w:rFonts w:ascii="Book Antiqua" w:hAnsi="Book Antiqua" w:cstheme="majorHAnsi"/>
          <w:b/>
          <w:bCs/>
          <w:sz w:val="21"/>
          <w:szCs w:val="21"/>
        </w:rPr>
      </w:pPr>
      <w:r w:rsidRPr="00201DD0">
        <w:rPr>
          <w:rFonts w:ascii="Book Antiqua" w:hAnsi="Book Antiqua" w:cstheme="majorHAnsi"/>
          <w:b/>
          <w:bCs/>
          <w:sz w:val="21"/>
          <w:szCs w:val="21"/>
        </w:rPr>
        <w:t>Maddock Public School #9</w:t>
      </w:r>
    </w:p>
    <w:p w:rsidR="00201DD0" w:rsidRPr="00201DD0" w:rsidRDefault="00201DD0" w:rsidP="00201DD0">
      <w:pPr>
        <w:jc w:val="center"/>
        <w:rPr>
          <w:rFonts w:ascii="Book Antiqua" w:hAnsi="Book Antiqua" w:cstheme="majorHAnsi"/>
          <w:b/>
          <w:bCs/>
          <w:sz w:val="21"/>
          <w:szCs w:val="21"/>
        </w:rPr>
      </w:pPr>
      <w:r w:rsidRPr="00201DD0">
        <w:rPr>
          <w:rFonts w:ascii="Book Antiqua" w:hAnsi="Book Antiqua" w:cstheme="majorHAnsi"/>
          <w:b/>
          <w:bCs/>
          <w:sz w:val="21"/>
          <w:szCs w:val="21"/>
        </w:rPr>
        <w:t>Regular Meeting Thursday July 9, 2025 7:00 AM</w:t>
      </w:r>
    </w:p>
    <w:p w:rsidR="00201DD0" w:rsidRDefault="00201DD0" w:rsidP="00201DD0">
      <w:pPr>
        <w:rPr>
          <w:rFonts w:ascii="Footlight MT Light" w:hAnsi="Footlight MT Light" w:cstheme="majorHAnsi"/>
          <w:sz w:val="20"/>
          <w:szCs w:val="20"/>
        </w:rPr>
      </w:pPr>
      <w:r w:rsidRPr="00201DD0">
        <w:rPr>
          <w:rFonts w:ascii="Footlight MT Light" w:hAnsi="Footlight MT Light" w:cstheme="majorHAnsi"/>
          <w:sz w:val="20"/>
          <w:szCs w:val="20"/>
        </w:rPr>
        <w:t>Present: Sheila Lindgren, Justin Maddock, Bryan Kenner, Paul Backstrom, Paul Rice, Shannon Sabbe, &amp; Mr. Allmaras Guests: Mrs. Elise Kallenbach</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Meeting called to order at 7:02am.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Maddock, seconded by Backstrom to approve consent agenda. Motion carried.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Kenner, seconded by Maddock to approve Oath of Office for Sheila Lindgren and Paul Rice. Motion carried.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Superintendent Allmaras assumes the chair- Nominations for School Board President- Sheila Lindgren- all in favor.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Nominations for Vice President- Paul Backstrom- all in favor.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Kenner, seconded by Rice to approve committees as: Coop- Justin Maddock and Paul Rice, Communication- Sheila Lindgren and Paul Backstrom, Planning- Justin Maddock and Bryan Kenner, Negotiations- Paul Backstrom and Paul Rice. Motion carried.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Rice, seconded by Maddock to authorize </w:t>
      </w:r>
      <w:r w:rsidR="00E207A0">
        <w:rPr>
          <w:rFonts w:ascii="Footlight MT Light" w:hAnsi="Footlight MT Light" w:cstheme="majorHAnsi"/>
          <w:sz w:val="20"/>
          <w:szCs w:val="20"/>
        </w:rPr>
        <w:t>Superintendent</w:t>
      </w:r>
      <w:r>
        <w:rPr>
          <w:rFonts w:ascii="Footlight MT Light" w:hAnsi="Footlight MT Light" w:cstheme="majorHAnsi"/>
          <w:sz w:val="20"/>
          <w:szCs w:val="20"/>
        </w:rPr>
        <w:t xml:space="preserve"> Allmaras as Admin for Federal Programs. Motion carried.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Backstrom, seconded by Rice to continue with Benson County Farmers Press be our local newspaper. Motion carried.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Rice, seconded by Kenner to continue to use First United Bank as our official bank. Motion carried.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Kenner, seconded by Maddock for the continuation of flexible benefits as Horace Mann and Aflac. Motion carried. </w:t>
      </w:r>
    </w:p>
    <w:p w:rsidR="00201DD0" w:rsidRDefault="00201DD0"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Backstrom, seconded by Maddock to approve the 24-25 Pupil Membership report. Motion carried. </w:t>
      </w:r>
    </w:p>
    <w:p w:rsidR="00E207A0" w:rsidRDefault="00E42F15" w:rsidP="00201DD0">
      <w:pPr>
        <w:rPr>
          <w:rFonts w:ascii="Footlight MT Light" w:hAnsi="Footlight MT Light" w:cstheme="majorHAnsi"/>
          <w:sz w:val="20"/>
          <w:szCs w:val="20"/>
        </w:rPr>
      </w:pPr>
      <w:r>
        <w:rPr>
          <w:rFonts w:ascii="Footlight MT Light" w:hAnsi="Footlight MT Light" w:cstheme="majorHAnsi"/>
          <w:sz w:val="20"/>
          <w:szCs w:val="20"/>
        </w:rPr>
        <w:t>Motion made by Maddock, seconded by Rice to approve GP4; motion by Backstrom, seconded by Maddock to approve GP5, motion by Rice and seconded by Kenner to approve GP6 and motion Maddock, seconded by Kenner to approve work plan GP8.  Motion carried.</w:t>
      </w:r>
      <w:r w:rsidR="00E207A0">
        <w:rPr>
          <w:rFonts w:ascii="Footlight MT Light" w:hAnsi="Footlight MT Light" w:cstheme="majorHAnsi"/>
          <w:sz w:val="20"/>
          <w:szCs w:val="20"/>
        </w:rPr>
        <w:t xml:space="preserve"> Motion made by Maddock, seconded by Kenner to add a column for Anchor 1 for April and anchor 2 for March. Motion carried. </w:t>
      </w:r>
    </w:p>
    <w:p w:rsidR="00E42F15" w:rsidRDefault="00E42F15"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Rice, seconded by Kenner to approve a tuition agreement. Roll call in favor. Motion carried. </w:t>
      </w:r>
    </w:p>
    <w:p w:rsidR="00E42F15" w:rsidRDefault="00E42F15"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Backstrom, seconded by Rice to increase breakfast and lunch prices each by $.15. Motion carried. </w:t>
      </w:r>
    </w:p>
    <w:p w:rsidR="00E42F15" w:rsidRDefault="00E42F15"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Kenner, seconded by Maddock to approve the following policies: ABAA, ABBDA, ABBF, ABCA, ABCB, GAAD, DAB, FBA, FCAA, GACB, AND FFI. Motion carried. </w:t>
      </w:r>
    </w:p>
    <w:p w:rsidR="00E42F15" w:rsidRDefault="00E42F15" w:rsidP="00201DD0">
      <w:pPr>
        <w:rPr>
          <w:rFonts w:ascii="Footlight MT Light" w:hAnsi="Footlight MT Light" w:cstheme="majorHAnsi"/>
          <w:sz w:val="20"/>
          <w:szCs w:val="20"/>
        </w:rPr>
      </w:pPr>
      <w:r>
        <w:rPr>
          <w:rFonts w:ascii="Footlight MT Light" w:hAnsi="Footlight MT Light" w:cstheme="majorHAnsi"/>
          <w:sz w:val="20"/>
          <w:szCs w:val="20"/>
        </w:rPr>
        <w:t xml:space="preserve">Motion made by Rice, seconded by Kenner to approve the milk bid for 25-26 to Meadow Sweet Dairy from New Rockford. Motion carried. </w:t>
      </w:r>
    </w:p>
    <w:p w:rsidR="00E42F15" w:rsidRDefault="00E42F15" w:rsidP="00201DD0">
      <w:pPr>
        <w:rPr>
          <w:rFonts w:ascii="Footlight MT Light" w:hAnsi="Footlight MT Light" w:cstheme="majorHAnsi"/>
          <w:sz w:val="20"/>
          <w:szCs w:val="20"/>
        </w:rPr>
      </w:pPr>
      <w:r>
        <w:rPr>
          <w:rFonts w:ascii="Footlight MT Light" w:hAnsi="Footlight MT Light" w:cstheme="majorHAnsi"/>
          <w:sz w:val="20"/>
          <w:szCs w:val="20"/>
        </w:rPr>
        <w:t xml:space="preserve">Planning committee updates were presented. </w:t>
      </w:r>
    </w:p>
    <w:p w:rsidR="00E42F15" w:rsidRDefault="00E42F15" w:rsidP="00201DD0">
      <w:pPr>
        <w:rPr>
          <w:rFonts w:ascii="Footlight MT Light" w:hAnsi="Footlight MT Light" w:cstheme="majorHAnsi"/>
          <w:sz w:val="20"/>
          <w:szCs w:val="20"/>
        </w:rPr>
      </w:pPr>
      <w:r>
        <w:rPr>
          <w:rFonts w:ascii="Footlight MT Light" w:hAnsi="Footlight MT Light" w:cstheme="majorHAnsi"/>
          <w:sz w:val="20"/>
          <w:szCs w:val="20"/>
        </w:rPr>
        <w:t xml:space="preserve">Superintendent report was given by Mr. Allmaras. </w:t>
      </w:r>
    </w:p>
    <w:p w:rsidR="00E42F15" w:rsidRDefault="00E42F15" w:rsidP="00201DD0">
      <w:pPr>
        <w:rPr>
          <w:rFonts w:ascii="Footlight MT Light" w:hAnsi="Footlight MT Light" w:cstheme="majorHAnsi"/>
          <w:sz w:val="20"/>
          <w:szCs w:val="20"/>
        </w:rPr>
      </w:pPr>
      <w:r>
        <w:rPr>
          <w:rFonts w:ascii="Footlight MT Light" w:hAnsi="Footlight MT Light" w:cstheme="majorHAnsi"/>
          <w:sz w:val="20"/>
          <w:szCs w:val="20"/>
        </w:rPr>
        <w:t xml:space="preserve">Athletic Director report was given by Shannon Sabbe. </w:t>
      </w:r>
    </w:p>
    <w:p w:rsidR="00604DEA" w:rsidRDefault="00604DEA" w:rsidP="00201DD0">
      <w:pPr>
        <w:rPr>
          <w:rFonts w:ascii="Footlight MT Light" w:hAnsi="Footlight MT Light" w:cstheme="majorHAnsi"/>
          <w:sz w:val="20"/>
          <w:szCs w:val="20"/>
        </w:rPr>
      </w:pPr>
    </w:p>
    <w:p w:rsidR="00201DD0" w:rsidRPr="00604DEA" w:rsidRDefault="00604DEA" w:rsidP="00201DD0">
      <w:pPr>
        <w:rPr>
          <w:rFonts w:ascii="Footlight MT Light" w:hAnsi="Footlight MT Light" w:cstheme="majorHAnsi"/>
          <w:sz w:val="20"/>
          <w:szCs w:val="20"/>
        </w:rPr>
      </w:pPr>
      <w:bookmarkStart w:id="0" w:name="_GoBack"/>
      <w:bookmarkEnd w:id="0"/>
      <w:r w:rsidRPr="00604DEA">
        <w:rPr>
          <w:rFonts w:ascii="Footlight MT Light" w:hAnsi="Footlight MT Light" w:cstheme="majorHAnsi"/>
          <w:sz w:val="20"/>
          <w:szCs w:val="20"/>
        </w:rPr>
        <w:t xml:space="preserve">Sheila Lindgren- Board President </w:t>
      </w:r>
    </w:p>
    <w:p w:rsidR="00604DEA" w:rsidRPr="00604DEA" w:rsidRDefault="00604DEA" w:rsidP="00201DD0">
      <w:pPr>
        <w:rPr>
          <w:rFonts w:ascii="Footlight MT Light" w:hAnsi="Footlight MT Light" w:cstheme="majorHAnsi"/>
          <w:sz w:val="20"/>
          <w:szCs w:val="20"/>
        </w:rPr>
      </w:pPr>
      <w:r w:rsidRPr="00604DEA">
        <w:rPr>
          <w:rFonts w:ascii="Footlight MT Light" w:hAnsi="Footlight MT Light" w:cstheme="majorHAnsi"/>
          <w:sz w:val="20"/>
          <w:szCs w:val="20"/>
        </w:rPr>
        <w:t>Shannon Sabbe- Business Manager</w:t>
      </w:r>
    </w:p>
    <w:p w:rsidR="00692335" w:rsidRDefault="00692335"/>
    <w:sectPr w:rsidR="0069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D0"/>
    <w:rsid w:val="00201DD0"/>
    <w:rsid w:val="00401D33"/>
    <w:rsid w:val="00604DEA"/>
    <w:rsid w:val="00692335"/>
    <w:rsid w:val="008F2D0C"/>
    <w:rsid w:val="00E207A0"/>
    <w:rsid w:val="00E4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1FED"/>
  <w15:chartTrackingRefBased/>
  <w15:docId w15:val="{DC9DB9C9-5255-47D6-9F77-BDFB3CE6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DD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Sabbe</dc:creator>
  <cp:keywords/>
  <dc:description/>
  <cp:lastModifiedBy>Shannon Sabbe</cp:lastModifiedBy>
  <cp:revision>4</cp:revision>
  <dcterms:created xsi:type="dcterms:W3CDTF">2025-07-30T16:26:00Z</dcterms:created>
  <dcterms:modified xsi:type="dcterms:W3CDTF">2025-08-27T16:52:00Z</dcterms:modified>
</cp:coreProperties>
</file>