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68" w:rsidRPr="007C7768" w:rsidRDefault="007C7768">
      <w:pPr>
        <w:rPr>
          <w:rFonts w:ascii="Footlight MT Light" w:hAnsi="Footlight MT Light"/>
          <w:sz w:val="32"/>
          <w:szCs w:val="32"/>
        </w:rPr>
      </w:pPr>
      <w:r w:rsidRPr="007C7768">
        <w:rPr>
          <w:rFonts w:ascii="Footlight MT Light" w:hAnsi="Footlight MT Light"/>
          <w:sz w:val="32"/>
          <w:szCs w:val="32"/>
        </w:rPr>
        <w:t xml:space="preserve">AGENDA </w:t>
      </w:r>
    </w:p>
    <w:p w:rsidR="007C7768" w:rsidRPr="007C7768" w:rsidRDefault="007C7768">
      <w:pPr>
        <w:rPr>
          <w:rFonts w:ascii="Footlight MT Light" w:hAnsi="Footlight MT Light"/>
          <w:sz w:val="32"/>
          <w:szCs w:val="32"/>
        </w:rPr>
      </w:pPr>
      <w:r w:rsidRPr="007C7768">
        <w:rPr>
          <w:rFonts w:ascii="Footlight MT Light" w:hAnsi="Footlight MT Light"/>
          <w:sz w:val="32"/>
          <w:szCs w:val="32"/>
        </w:rPr>
        <w:t xml:space="preserve">Maddock Public School District #9 </w:t>
      </w:r>
    </w:p>
    <w:p w:rsidR="007C7768" w:rsidRPr="007C7768" w:rsidRDefault="007C7768">
      <w:pPr>
        <w:rPr>
          <w:rFonts w:ascii="Footlight MT Light" w:hAnsi="Footlight MT Light"/>
          <w:sz w:val="32"/>
          <w:szCs w:val="32"/>
        </w:rPr>
      </w:pPr>
      <w:r w:rsidRPr="007C7768">
        <w:rPr>
          <w:rFonts w:ascii="Footlight MT Light" w:hAnsi="Footlight MT Light"/>
          <w:sz w:val="32"/>
          <w:szCs w:val="32"/>
        </w:rPr>
        <w:t>Board Retreat</w:t>
      </w:r>
    </w:p>
    <w:p w:rsidR="007C7768" w:rsidRDefault="007C7768">
      <w:pPr>
        <w:rPr>
          <w:rFonts w:ascii="Footlight MT Light" w:hAnsi="Footlight MT Light"/>
        </w:rPr>
      </w:pPr>
    </w:p>
    <w:p w:rsidR="007C7768" w:rsidRDefault="007C7768" w:rsidP="007C7768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Strategic Planning </w:t>
      </w:r>
    </w:p>
    <w:p w:rsidR="007C7768" w:rsidRDefault="007C7768" w:rsidP="007C7768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Long-Term Building Planning </w:t>
      </w:r>
    </w:p>
    <w:p w:rsidR="007C7768" w:rsidRDefault="007C7768" w:rsidP="007C7768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Budget Review </w:t>
      </w:r>
    </w:p>
    <w:p w:rsidR="007C7768" w:rsidRPr="007C7768" w:rsidRDefault="007C7768" w:rsidP="007C7768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Teacher Recruitment </w:t>
      </w:r>
      <w:bookmarkStart w:id="0" w:name="_GoBack"/>
      <w:bookmarkEnd w:id="0"/>
    </w:p>
    <w:sectPr w:rsidR="007C7768" w:rsidRPr="007C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4F9D"/>
    <w:multiLevelType w:val="hybridMultilevel"/>
    <w:tmpl w:val="137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68"/>
    <w:rsid w:val="007C7768"/>
    <w:rsid w:val="00D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029B"/>
  <w15:chartTrackingRefBased/>
  <w15:docId w15:val="{81D326D5-CE74-464D-A406-88BEA46F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Louder</dc:creator>
  <cp:keywords/>
  <dc:description/>
  <cp:lastModifiedBy>Shannon Louder</cp:lastModifiedBy>
  <cp:revision>1</cp:revision>
  <dcterms:created xsi:type="dcterms:W3CDTF">2023-03-03T16:11:00Z</dcterms:created>
  <dcterms:modified xsi:type="dcterms:W3CDTF">2023-03-03T16:16:00Z</dcterms:modified>
</cp:coreProperties>
</file>