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 xml:space="preserve">Meeting minutes </w:t>
      </w:r>
      <w:bookmarkStart w:id="0" w:name="_GoBack"/>
      <w:bookmarkEnd w:id="0"/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S</w:t>
      </w: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pecial meeting Friday May 13, 2022 7:00 pm</w:t>
      </w:r>
    </w:p>
    <w:p w:rsid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Present: Justin Maddock, Paul Backstrom, Sheila Lindgren, Bridget Geller, and Ben Allmaras.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Call to order at 7 pm.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Discussion on football co-op. Recommended from the co-op committee for dissolution of the current football co-op before June 1, 2022 for the 2023-24 school year. Both schools will explore options for joint/separate football co-ops. The co-op will remain unchanged for the upcoming 2022-23 season. It is an option for the schools to return to our current co-op. Decision will be made before September 15, 2022.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Motion made by Backstrom, second by Geller for the dissolution of the current football co-op. Roll call: Lindgren yes, Backstrom yes, Maddock no, Geller yes. motion carries.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Discussion on elementary teacher interviews and positions.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 xml:space="preserve">Discussion on PT elementary principal/PT teacher candidates. Motion made by Maddock, seconded by Geller to offer the position to Ms. Jolynn </w:t>
      </w:r>
      <w:proofErr w:type="spellStart"/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Fautsch</w:t>
      </w:r>
      <w:proofErr w:type="spellEnd"/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. Roll call: Backstrom no, Maddock yes, Geller yes, Lindgren yes. Motion carries.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motion made by Maddock, seconded by Backstrom to go into Executive session NDCC 44-04-19.1(9) - negotiation strategy. all in favor. Estimated end time 8:05 pm. Session started at 7:54 pm. open session reconvened at 8:08 pm. </w:t>
      </w:r>
    </w:p>
    <w:p w:rsidR="001F41FD" w:rsidRPr="001F41FD" w:rsidRDefault="001F41FD" w:rsidP="001F41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1FD">
        <w:rPr>
          <w:rFonts w:ascii="Segoe UI" w:eastAsia="Times New Roman" w:hAnsi="Segoe UI" w:cs="Segoe UI"/>
          <w:color w:val="201F1E"/>
          <w:sz w:val="23"/>
          <w:szCs w:val="23"/>
        </w:rPr>
        <w:t>Motion to adjourn by Backstrom, second by Maddock at 8:10 pm. all in favor. </w:t>
      </w:r>
    </w:p>
    <w:p w:rsidR="008A013D" w:rsidRDefault="008A013D"/>
    <w:sectPr w:rsidR="008A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FD"/>
    <w:rsid w:val="001F41FD"/>
    <w:rsid w:val="008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6F8A"/>
  <w15:chartTrackingRefBased/>
  <w15:docId w15:val="{76638645-E145-40FD-83D7-A23B26E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2022-05-16T13:39:00Z</dcterms:created>
  <dcterms:modified xsi:type="dcterms:W3CDTF">2022-05-16T13:40:00Z</dcterms:modified>
</cp:coreProperties>
</file>